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3C41" w:rsidRDefault="005C3C41" w:rsidP="005C3C41">
      <w:r>
        <w:rPr>
          <w:noProof/>
        </w:rPr>
        <w:drawing>
          <wp:anchor distT="0" distB="0" distL="114300" distR="114300" simplePos="0" relativeHeight="251658240" behindDoc="0" locked="0" layoutInCell="1" allowOverlap="1">
            <wp:simplePos x="0" y="0"/>
            <wp:positionH relativeFrom="column">
              <wp:posOffset>552450</wp:posOffset>
            </wp:positionH>
            <wp:positionV relativeFrom="paragraph">
              <wp:posOffset>-85725</wp:posOffset>
            </wp:positionV>
            <wp:extent cx="1271905"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71905" cy="685800"/>
                    </a:xfrm>
                    <a:prstGeom prst="rect">
                      <a:avLst/>
                    </a:prstGeom>
                    <a:noFill/>
                    <a:ln>
                      <a:noFill/>
                    </a:ln>
                  </pic:spPr>
                </pic:pic>
              </a:graphicData>
            </a:graphic>
          </wp:anchor>
        </w:drawing>
      </w:r>
    </w:p>
    <w:p w:rsidR="005C3C41" w:rsidRDefault="005C3C41" w:rsidP="005C3C41"/>
    <w:p w:rsidR="005C3C41" w:rsidRDefault="005C3C41" w:rsidP="005C3C41"/>
    <w:p w:rsidR="005C3C41" w:rsidRDefault="005C3C41" w:rsidP="005C3C41"/>
    <w:p w:rsidR="005C3C41" w:rsidRDefault="005C3C41" w:rsidP="005C3C41">
      <w:pPr>
        <w:widowControl w:val="0"/>
        <w:rPr>
          <w:rFonts w:ascii="Tahoma" w:hAnsi="Tahoma" w:cs="Tahoma"/>
          <w:lang w:val="en-GB"/>
        </w:rPr>
      </w:pPr>
      <w:r>
        <w:rPr>
          <w:rFonts w:ascii="Tahoma" w:hAnsi="Tahoma" w:cs="Tahoma"/>
          <w:b/>
          <w:bCs/>
          <w:color w:val="FF9900"/>
          <w:sz w:val="44"/>
          <w:szCs w:val="44"/>
          <w:lang w:val="en-GB"/>
        </w:rPr>
        <w:t>W</w:t>
      </w:r>
      <w:r>
        <w:rPr>
          <w:rFonts w:ascii="Tahoma" w:hAnsi="Albertus Medium"/>
          <w:color w:val="663300"/>
          <w:sz w:val="44"/>
          <w:szCs w:val="44"/>
          <w:lang w:val="en-GB"/>
        </w:rPr>
        <w:t>a</w:t>
      </w:r>
      <w:r>
        <w:rPr>
          <w:rFonts w:ascii="Tahoma" w:hAnsi="Tahoma" w:cs="Tahoma"/>
          <w:color w:val="663300"/>
          <w:sz w:val="44"/>
          <w:szCs w:val="44"/>
          <w:lang w:val="en-GB"/>
        </w:rPr>
        <w:t>terford</w:t>
      </w:r>
      <w:r>
        <w:rPr>
          <w:rFonts w:ascii="Tahoma" w:hAnsi="Tahoma" w:cs="Tahoma"/>
          <w:color w:val="FF9900"/>
          <w:sz w:val="44"/>
          <w:szCs w:val="44"/>
          <w:lang w:val="en-GB"/>
        </w:rPr>
        <w:t xml:space="preserve"> </w:t>
      </w:r>
      <w:r>
        <w:rPr>
          <w:rFonts w:ascii="Tahoma" w:hAnsi="Tahoma" w:cs="Tahoma"/>
          <w:b/>
          <w:bCs/>
          <w:color w:val="FF9900"/>
          <w:sz w:val="44"/>
          <w:szCs w:val="44"/>
          <w:lang w:val="en-GB"/>
        </w:rPr>
        <w:t>T</w:t>
      </w:r>
      <w:r>
        <w:rPr>
          <w:rFonts w:ascii="Tahoma" w:hAnsi="Tahoma" w:cs="Tahoma"/>
          <w:color w:val="663300"/>
          <w:sz w:val="44"/>
          <w:szCs w:val="44"/>
          <w:lang w:val="en-GB"/>
        </w:rPr>
        <w:t>raveller</w:t>
      </w:r>
      <w:r>
        <w:rPr>
          <w:rFonts w:ascii="Tahoma" w:hAnsi="Tahoma" w:cs="Tahoma"/>
          <w:color w:val="663300"/>
          <w:sz w:val="44"/>
          <w:szCs w:val="44"/>
          <w:lang w:val="en-GB"/>
        </w:rPr>
        <w:tab/>
      </w:r>
      <w:r>
        <w:rPr>
          <w:rFonts w:ascii="Tahoma" w:hAnsi="Tahoma" w:cs="Tahoma"/>
          <w:lang w:val="en-GB"/>
        </w:rPr>
        <w:t xml:space="preserve">Parish Centre, </w:t>
      </w:r>
      <w:proofErr w:type="spellStart"/>
      <w:r>
        <w:rPr>
          <w:rFonts w:ascii="Tahoma" w:hAnsi="Tahoma" w:cs="Tahoma"/>
          <w:lang w:val="en-GB"/>
        </w:rPr>
        <w:t>Ballybeg</w:t>
      </w:r>
      <w:proofErr w:type="spellEnd"/>
      <w:r>
        <w:rPr>
          <w:rFonts w:ascii="Tahoma" w:hAnsi="Tahoma" w:cs="Tahoma"/>
          <w:lang w:val="en-GB"/>
        </w:rPr>
        <w:t>, Waterford.</w:t>
      </w:r>
    </w:p>
    <w:p w:rsidR="005C3C41" w:rsidRPr="009F5E93" w:rsidRDefault="005C3C41" w:rsidP="005C3C41">
      <w:pPr>
        <w:widowControl w:val="0"/>
        <w:rPr>
          <w:rFonts w:ascii="Arial Narrow" w:hAnsi="Arial Narrow"/>
          <w:color w:val="663300"/>
          <w:lang w:val="en-GB"/>
        </w:rPr>
      </w:pPr>
      <w:r>
        <w:rPr>
          <w:rFonts w:ascii="Arial Narrow" w:hAnsi="Arial Narrow"/>
          <w:color w:val="663300"/>
          <w:lang w:val="en-GB"/>
        </w:rPr>
        <w:t>COMMUNITY DEVELOPMENT PROJECT</w:t>
      </w:r>
      <w:r>
        <w:rPr>
          <w:rFonts w:ascii="Arial Narrow" w:hAnsi="Arial Narrow"/>
          <w:color w:val="663300"/>
          <w:lang w:val="en-GB"/>
        </w:rPr>
        <w:tab/>
      </w:r>
      <w:r>
        <w:rPr>
          <w:rFonts w:ascii="Arial Narrow" w:hAnsi="Arial Narrow"/>
          <w:color w:val="663300"/>
          <w:lang w:val="en-GB"/>
        </w:rPr>
        <w:tab/>
      </w:r>
      <w:r>
        <w:rPr>
          <w:rFonts w:ascii="Tahoma" w:hAnsi="Tahoma" w:cs="Tahoma"/>
          <w:lang w:val="en-GB"/>
        </w:rPr>
        <w:t xml:space="preserve">Email: </w:t>
      </w:r>
      <w:hyperlink r:id="rId5" w:history="1">
        <w:r w:rsidRPr="00344FCD">
          <w:rPr>
            <w:rStyle w:val="Hyperlink"/>
            <w:rFonts w:ascii="Tahoma" w:hAnsi="Tahoma" w:cs="Tahoma"/>
            <w:lang w:val="en-GB"/>
          </w:rPr>
          <w:t>admin@waterfordtravellercdp.com</w:t>
        </w:r>
      </w:hyperlink>
    </w:p>
    <w:p w:rsidR="005C3C41" w:rsidRDefault="005C3C41" w:rsidP="005C3C41">
      <w:pPr>
        <w:widowControl w:val="0"/>
        <w:rPr>
          <w:rFonts w:ascii="Tahoma" w:hAnsi="Tahoma" w:cs="Tahoma"/>
          <w:lang w:val="en-GB"/>
        </w:rPr>
      </w:pPr>
      <w:r>
        <w:rPr>
          <w:rFonts w:ascii="Tahoma" w:hAnsi="Tahoma" w:cs="Tahoma"/>
          <w:lang w:val="en-GB"/>
        </w:rPr>
        <w:tab/>
      </w:r>
      <w:r>
        <w:rPr>
          <w:rFonts w:ascii="Tahoma" w:hAnsi="Tahoma" w:cs="Tahoma"/>
          <w:lang w:val="en-GB"/>
        </w:rPr>
        <w:tab/>
      </w:r>
      <w:r>
        <w:rPr>
          <w:rFonts w:ascii="Tahoma" w:hAnsi="Tahoma" w:cs="Tahoma"/>
          <w:lang w:val="en-GB"/>
        </w:rPr>
        <w:tab/>
      </w:r>
      <w:r>
        <w:rPr>
          <w:rFonts w:ascii="Tahoma" w:hAnsi="Tahoma" w:cs="Tahoma"/>
          <w:lang w:val="en-GB"/>
        </w:rPr>
        <w:tab/>
      </w:r>
      <w:r>
        <w:rPr>
          <w:rFonts w:ascii="Tahoma" w:hAnsi="Tahoma" w:cs="Tahoma"/>
          <w:lang w:val="en-GB"/>
        </w:rPr>
        <w:tab/>
      </w:r>
      <w:r>
        <w:rPr>
          <w:rFonts w:ascii="Tahoma" w:hAnsi="Tahoma" w:cs="Tahoma"/>
          <w:lang w:val="en-GB"/>
        </w:rPr>
        <w:tab/>
        <w:t>Tel: 051 357016</w:t>
      </w:r>
    </w:p>
    <w:p w:rsidR="005C3C41" w:rsidRDefault="005C3C41" w:rsidP="005C3C41"/>
    <w:p w:rsidR="005C3C41" w:rsidRDefault="005C3C41" w:rsidP="005C3C41"/>
    <w:p w:rsidR="005C3C41" w:rsidRDefault="004204EA" w:rsidP="004204EA">
      <w:pPr>
        <w:spacing w:line="360" w:lineRule="auto"/>
      </w:pPr>
      <w:r>
        <w:t>The Chairperson</w:t>
      </w:r>
    </w:p>
    <w:p w:rsidR="004204EA" w:rsidRDefault="004204EA" w:rsidP="004204EA">
      <w:pPr>
        <w:spacing w:line="360" w:lineRule="auto"/>
      </w:pPr>
      <w:r>
        <w:t>LCDC</w:t>
      </w:r>
    </w:p>
    <w:p w:rsidR="004204EA" w:rsidRDefault="004204EA" w:rsidP="004204EA">
      <w:pPr>
        <w:spacing w:line="360" w:lineRule="auto"/>
      </w:pPr>
      <w:r>
        <w:t>City Hall</w:t>
      </w:r>
    </w:p>
    <w:p w:rsidR="004204EA" w:rsidRDefault="004204EA" w:rsidP="004204EA">
      <w:pPr>
        <w:spacing w:line="360" w:lineRule="auto"/>
      </w:pPr>
      <w:r>
        <w:t>Waterford</w:t>
      </w:r>
    </w:p>
    <w:p w:rsidR="004204EA" w:rsidRDefault="004204EA" w:rsidP="004204EA">
      <w:pPr>
        <w:spacing w:line="360" w:lineRule="auto"/>
      </w:pPr>
      <w:bookmarkStart w:id="0" w:name="_GoBack"/>
      <w:bookmarkEnd w:id="0"/>
    </w:p>
    <w:p w:rsidR="004204EA" w:rsidRDefault="004204EA" w:rsidP="004204EA">
      <w:r>
        <w:t>1</w:t>
      </w:r>
      <w:r w:rsidRPr="005C3C41">
        <w:rPr>
          <w:vertAlign w:val="superscript"/>
        </w:rPr>
        <w:t>st</w:t>
      </w:r>
      <w:r>
        <w:t>. October 2018</w:t>
      </w:r>
    </w:p>
    <w:p w:rsidR="004204EA" w:rsidRDefault="004204EA" w:rsidP="005C3C41"/>
    <w:p w:rsidR="004204EA" w:rsidRDefault="004204EA" w:rsidP="005C3C41">
      <w:pPr>
        <w:spacing w:line="360" w:lineRule="auto"/>
      </w:pPr>
    </w:p>
    <w:p w:rsidR="005C3C41" w:rsidRDefault="005C3C41" w:rsidP="005C3C41">
      <w:pPr>
        <w:spacing w:line="360" w:lineRule="auto"/>
      </w:pPr>
      <w:r>
        <w:t xml:space="preserve">Dear Chairperson, </w:t>
      </w:r>
    </w:p>
    <w:p w:rsidR="00344B7D" w:rsidRDefault="00344B7D" w:rsidP="005C3C41">
      <w:pPr>
        <w:spacing w:line="360" w:lineRule="auto"/>
      </w:pPr>
    </w:p>
    <w:p w:rsidR="005C3C41" w:rsidRDefault="005C3C41" w:rsidP="005C3C41">
      <w:pPr>
        <w:spacing w:line="360" w:lineRule="auto"/>
      </w:pPr>
      <w:r>
        <w:t xml:space="preserve">On behalf of Waterford Traveller Community Development Project, I would like to thank you and all the committee for the opportunity to make </w:t>
      </w:r>
      <w:r w:rsidR="00066B25">
        <w:t>our</w:t>
      </w:r>
      <w:r>
        <w:t xml:space="preserve"> presentation to the LCDC recently. To follow up I wish to again outline the supports and the finances needed to future proof our work and maximise </w:t>
      </w:r>
      <w:r w:rsidR="00066B25">
        <w:t xml:space="preserve">development </w:t>
      </w:r>
      <w:r>
        <w:t>opportunities for Travellers in Waterford City and Dungarvan.</w:t>
      </w:r>
    </w:p>
    <w:p w:rsidR="005C3C41" w:rsidRDefault="005C3C41" w:rsidP="005C3C41">
      <w:pPr>
        <w:spacing w:line="360" w:lineRule="auto"/>
      </w:pPr>
      <w:r>
        <w:t xml:space="preserve">Firstly, I would request the LCDC’s support in securing funding for two staff posts. This relates to an accommodation worker for Waterford City and a Development worker for the Dungarvan area. </w:t>
      </w:r>
    </w:p>
    <w:p w:rsidR="005C3C41" w:rsidRDefault="00066B25" w:rsidP="005C3C41">
      <w:r>
        <w:t>With ancillary costs the required budget is € 76,870</w:t>
      </w:r>
    </w:p>
    <w:p w:rsidR="005C3C41" w:rsidRDefault="005C3C41" w:rsidP="005C3C41"/>
    <w:p w:rsidR="004204EA" w:rsidRDefault="004204EA" w:rsidP="005C3C41"/>
    <w:p w:rsidR="004204EA" w:rsidRDefault="00066B25" w:rsidP="0092029C">
      <w:pPr>
        <w:spacing w:line="360" w:lineRule="auto"/>
      </w:pPr>
      <w:r>
        <w:t xml:space="preserve">Secondly, WTCDP is grateful for the funding secured for three schools to participate in the Yellow Flag Programme in 2018/19. It is our aim that all schools in Waterford would engage with this important diversity programme. This would be an amazing achievement for our county. With this in mind we would like to </w:t>
      </w:r>
      <w:r w:rsidR="0092029C">
        <w:t xml:space="preserve">acquire a further €13,200 to cover the costs of a further four school’s participation in the Yellow Flag Programme 2019/20. </w:t>
      </w:r>
    </w:p>
    <w:p w:rsidR="004204EA" w:rsidRDefault="004204EA" w:rsidP="0092029C">
      <w:pPr>
        <w:spacing w:line="360" w:lineRule="auto"/>
      </w:pPr>
    </w:p>
    <w:p w:rsidR="0092029C" w:rsidRDefault="004204EA" w:rsidP="0092029C">
      <w:pPr>
        <w:spacing w:line="360" w:lineRule="auto"/>
      </w:pPr>
      <w:r>
        <w:t>Thirdly</w:t>
      </w:r>
      <w:r w:rsidR="0092029C">
        <w:t xml:space="preserve">, WTCDP would like to acknowledge the ongoing support of Waterford Council and the Department of Justice who fund the very successful Traveller Pride events each year. It is planned to run </w:t>
      </w:r>
      <w:r w:rsidR="0092029C">
        <w:lastRenderedPageBreak/>
        <w:t xml:space="preserve">these important awareness raising days each year </w:t>
      </w:r>
      <w:r>
        <w:t xml:space="preserve">in Waterford City and Dungarvan </w:t>
      </w:r>
      <w:r w:rsidR="0092029C">
        <w:t xml:space="preserve">at a cost of </w:t>
      </w:r>
      <w:r>
        <w:t xml:space="preserve">€4,000 per annum. </w:t>
      </w:r>
    </w:p>
    <w:p w:rsidR="004204EA" w:rsidRDefault="004204EA" w:rsidP="0092029C">
      <w:pPr>
        <w:spacing w:line="360" w:lineRule="auto"/>
      </w:pPr>
      <w:r>
        <w:t>Lastly, as we outlined at our presentation, the work of WTCDP is being curtailed by a lack of suitable premises. It is very frustrating not being able to follow up on training/education and employment preparation opportunities due to a lack of space</w:t>
      </w:r>
      <w:r w:rsidR="0087432A">
        <w:t xml:space="preserve">. Staff are working in overcrowded premises, too small to meet our needs. We also face the added burden of not being able to rent suitable premises due to the perceived prejudice of some private landlords (which can be testified to by several estate agents working on our behalf) and the prohibited costs of rent.  Because of these facts we are exploring the idea of building our own premises and establishing a Waterford Traveller Centre. </w:t>
      </w:r>
    </w:p>
    <w:p w:rsidR="0087432A" w:rsidRDefault="0087432A" w:rsidP="0092029C">
      <w:pPr>
        <w:spacing w:line="360" w:lineRule="auto"/>
      </w:pPr>
    </w:p>
    <w:p w:rsidR="004204EA" w:rsidRDefault="004204EA" w:rsidP="0092029C">
      <w:pPr>
        <w:spacing w:line="360" w:lineRule="auto"/>
      </w:pPr>
      <w:r>
        <w:t xml:space="preserve">WTCDP is very appreciative of the support of all the agencies who fund our work. </w:t>
      </w:r>
    </w:p>
    <w:p w:rsidR="004204EA" w:rsidRDefault="004204EA" w:rsidP="0092029C">
      <w:pPr>
        <w:spacing w:line="360" w:lineRule="auto"/>
      </w:pPr>
    </w:p>
    <w:p w:rsidR="004204EA" w:rsidRDefault="004204EA" w:rsidP="0092029C">
      <w:pPr>
        <w:spacing w:line="360" w:lineRule="auto"/>
      </w:pPr>
      <w:r>
        <w:t xml:space="preserve">Thank you for your support </w:t>
      </w:r>
    </w:p>
    <w:p w:rsidR="004204EA" w:rsidRDefault="004204EA" w:rsidP="0092029C">
      <w:pPr>
        <w:spacing w:line="360" w:lineRule="auto"/>
      </w:pPr>
    </w:p>
    <w:p w:rsidR="004204EA" w:rsidRDefault="004204EA" w:rsidP="0092029C">
      <w:pPr>
        <w:spacing w:line="360" w:lineRule="auto"/>
      </w:pPr>
      <w:r>
        <w:t>Kind Regards</w:t>
      </w:r>
    </w:p>
    <w:p w:rsidR="004204EA" w:rsidRDefault="004204EA" w:rsidP="0092029C">
      <w:pPr>
        <w:spacing w:line="360" w:lineRule="auto"/>
      </w:pPr>
    </w:p>
    <w:p w:rsidR="004204EA" w:rsidRDefault="004204EA" w:rsidP="0092029C">
      <w:pPr>
        <w:spacing w:line="360" w:lineRule="auto"/>
      </w:pPr>
      <w:r>
        <w:t>Mary Stokes</w:t>
      </w:r>
    </w:p>
    <w:p w:rsidR="004204EA" w:rsidRDefault="004204EA" w:rsidP="0092029C">
      <w:pPr>
        <w:spacing w:line="360" w:lineRule="auto"/>
      </w:pPr>
      <w:r>
        <w:t>Joint Co-ordinator</w:t>
      </w:r>
    </w:p>
    <w:p w:rsidR="004204EA" w:rsidRDefault="004204EA" w:rsidP="0092029C">
      <w:pPr>
        <w:spacing w:line="360" w:lineRule="auto"/>
      </w:pPr>
      <w:r>
        <w:t>WTCDP</w:t>
      </w:r>
    </w:p>
    <w:p w:rsidR="00CC1FF5" w:rsidRDefault="00CC1FF5"/>
    <w:p w:rsidR="004204EA" w:rsidRDefault="004204EA"/>
    <w:p w:rsidR="004204EA" w:rsidRDefault="004204EA"/>
    <w:p w:rsidR="004204EA" w:rsidRDefault="004204EA"/>
    <w:p w:rsidR="004204EA" w:rsidRDefault="004204EA"/>
    <w:p w:rsidR="004204EA" w:rsidRDefault="004204EA"/>
    <w:p w:rsidR="004204EA" w:rsidRDefault="004204EA"/>
    <w:p w:rsidR="004204EA" w:rsidRDefault="004204EA"/>
    <w:p w:rsidR="004204EA" w:rsidRDefault="004204EA"/>
    <w:p w:rsidR="004204EA" w:rsidRDefault="004204EA"/>
    <w:p w:rsidR="004204EA" w:rsidRDefault="004204EA"/>
    <w:p w:rsidR="004204EA" w:rsidRDefault="004204EA"/>
    <w:p w:rsidR="004204EA" w:rsidRDefault="004204EA"/>
    <w:p w:rsidR="004204EA" w:rsidRDefault="004204EA"/>
    <w:p w:rsidR="005C3C41" w:rsidRDefault="005C3C41"/>
    <w:tbl>
      <w:tblPr>
        <w:tblW w:w="8060" w:type="dxa"/>
        <w:tblCellMar>
          <w:left w:w="0" w:type="dxa"/>
          <w:right w:w="0" w:type="dxa"/>
        </w:tblCellMar>
        <w:tblLook w:val="04A0"/>
      </w:tblPr>
      <w:tblGrid>
        <w:gridCol w:w="2686"/>
        <w:gridCol w:w="2687"/>
        <w:gridCol w:w="2687"/>
      </w:tblGrid>
      <w:tr w:rsidR="005C3C41" w:rsidTr="005C3C41">
        <w:trPr>
          <w:trHeight w:val="2193"/>
        </w:trPr>
        <w:tc>
          <w:tcPr>
            <w:tcW w:w="2680" w:type="dxa"/>
            <w:tcBorders>
              <w:top w:val="single" w:sz="8" w:space="0" w:color="FFFFFF"/>
              <w:left w:val="single" w:sz="8" w:space="0" w:color="FFFFFF"/>
              <w:bottom w:val="single" w:sz="24" w:space="0" w:color="FFFFFF"/>
              <w:right w:val="single" w:sz="8" w:space="0" w:color="FFFFFF"/>
            </w:tcBorders>
            <w:shd w:val="clear" w:color="auto" w:fill="F79646"/>
            <w:tcMar>
              <w:top w:w="72" w:type="dxa"/>
              <w:left w:w="144" w:type="dxa"/>
              <w:bottom w:w="72" w:type="dxa"/>
              <w:right w:w="144" w:type="dxa"/>
            </w:tcMar>
            <w:hideMark/>
          </w:tcPr>
          <w:p w:rsidR="005C3C41" w:rsidRDefault="005C3C41">
            <w:r>
              <w:rPr>
                <w:b/>
                <w:bCs/>
                <w:color w:val="FFFFFF"/>
                <w:sz w:val="32"/>
                <w:szCs w:val="32"/>
              </w:rPr>
              <w:lastRenderedPageBreak/>
              <w:t xml:space="preserve">Salary costs for Development Worker in Dungarvan </w:t>
            </w:r>
          </w:p>
        </w:tc>
        <w:tc>
          <w:tcPr>
            <w:tcW w:w="2680" w:type="dxa"/>
            <w:tcBorders>
              <w:top w:val="single" w:sz="8" w:space="0" w:color="FFFFFF"/>
              <w:left w:val="nil"/>
              <w:bottom w:val="single" w:sz="24" w:space="0" w:color="FFFFFF"/>
              <w:right w:val="single" w:sz="8" w:space="0" w:color="FFFFFF"/>
            </w:tcBorders>
            <w:shd w:val="clear" w:color="auto" w:fill="F79646"/>
            <w:tcMar>
              <w:top w:w="72" w:type="dxa"/>
              <w:left w:w="144" w:type="dxa"/>
              <w:bottom w:w="72" w:type="dxa"/>
              <w:right w:w="144" w:type="dxa"/>
            </w:tcMar>
            <w:hideMark/>
          </w:tcPr>
          <w:p w:rsidR="005C3C41" w:rsidRDefault="005C3C41">
            <w:r>
              <w:rPr>
                <w:b/>
                <w:bCs/>
                <w:color w:val="FFFFFF"/>
                <w:sz w:val="32"/>
                <w:szCs w:val="32"/>
              </w:rPr>
              <w:t xml:space="preserve">29 hours </w:t>
            </w:r>
          </w:p>
        </w:tc>
        <w:tc>
          <w:tcPr>
            <w:tcW w:w="2680" w:type="dxa"/>
            <w:tcBorders>
              <w:top w:val="single" w:sz="8" w:space="0" w:color="FFFFFF"/>
              <w:left w:val="nil"/>
              <w:bottom w:val="single" w:sz="24" w:space="0" w:color="FFFFFF"/>
              <w:right w:val="single" w:sz="8" w:space="0" w:color="FFFFFF"/>
            </w:tcBorders>
            <w:shd w:val="clear" w:color="auto" w:fill="F79646"/>
            <w:tcMar>
              <w:top w:w="72" w:type="dxa"/>
              <w:left w:w="144" w:type="dxa"/>
              <w:bottom w:w="72" w:type="dxa"/>
              <w:right w:w="144" w:type="dxa"/>
            </w:tcMar>
            <w:hideMark/>
          </w:tcPr>
          <w:p w:rsidR="005C3C41" w:rsidRPr="00344B7D" w:rsidRDefault="005C3C41">
            <w:pPr>
              <w:rPr>
                <w:b/>
              </w:rPr>
            </w:pPr>
            <w:r w:rsidRPr="00344B7D">
              <w:rPr>
                <w:b/>
                <w:bCs/>
                <w:color w:val="FFFFFF"/>
                <w:sz w:val="32"/>
                <w:szCs w:val="32"/>
              </w:rPr>
              <w:t>€33,435</w:t>
            </w:r>
            <w:r w:rsidR="00344B7D" w:rsidRPr="00344B7D">
              <w:rPr>
                <w:b/>
                <w:bCs/>
                <w:color w:val="FFFFFF"/>
                <w:sz w:val="32"/>
                <w:szCs w:val="32"/>
              </w:rPr>
              <w:t>.00</w:t>
            </w:r>
            <w:r w:rsidRPr="00344B7D">
              <w:rPr>
                <w:b/>
                <w:bCs/>
                <w:color w:val="FFFFFF"/>
                <w:sz w:val="32"/>
                <w:szCs w:val="32"/>
              </w:rPr>
              <w:t xml:space="preserve"> (</w:t>
            </w:r>
            <w:proofErr w:type="spellStart"/>
            <w:r w:rsidRPr="00344B7D">
              <w:rPr>
                <w:b/>
                <w:bCs/>
                <w:color w:val="FFFFFF"/>
                <w:sz w:val="32"/>
                <w:szCs w:val="32"/>
              </w:rPr>
              <w:t>inc.Emp</w:t>
            </w:r>
            <w:proofErr w:type="spellEnd"/>
            <w:r w:rsidRPr="00344B7D">
              <w:rPr>
                <w:b/>
                <w:bCs/>
                <w:color w:val="FFFFFF"/>
                <w:sz w:val="32"/>
                <w:szCs w:val="32"/>
              </w:rPr>
              <w:t xml:space="preserve"> PRSI) </w:t>
            </w:r>
          </w:p>
        </w:tc>
      </w:tr>
      <w:tr w:rsidR="005C3C41" w:rsidTr="005C3C41">
        <w:trPr>
          <w:trHeight w:val="1744"/>
        </w:trPr>
        <w:tc>
          <w:tcPr>
            <w:tcW w:w="2680" w:type="dxa"/>
            <w:tcBorders>
              <w:top w:val="nil"/>
              <w:left w:val="single" w:sz="8" w:space="0" w:color="FFFFFF"/>
              <w:bottom w:val="single" w:sz="8" w:space="0" w:color="FFFFFF"/>
              <w:right w:val="single" w:sz="8" w:space="0" w:color="FFFFFF"/>
            </w:tcBorders>
            <w:shd w:val="clear" w:color="auto" w:fill="FCD5B5"/>
            <w:tcMar>
              <w:top w:w="72" w:type="dxa"/>
              <w:left w:w="144" w:type="dxa"/>
              <w:bottom w:w="72" w:type="dxa"/>
              <w:right w:w="144" w:type="dxa"/>
            </w:tcMar>
            <w:hideMark/>
          </w:tcPr>
          <w:p w:rsidR="005C3C41" w:rsidRDefault="005C3C41">
            <w:r>
              <w:rPr>
                <w:b/>
                <w:bCs/>
                <w:color w:val="000000"/>
                <w:sz w:val="32"/>
                <w:szCs w:val="32"/>
              </w:rPr>
              <w:t xml:space="preserve">Salary costs for Accommodation Worker in </w:t>
            </w:r>
          </w:p>
          <w:p w:rsidR="005C3C41" w:rsidRDefault="005C3C41">
            <w:r>
              <w:rPr>
                <w:b/>
                <w:bCs/>
                <w:color w:val="000000"/>
                <w:sz w:val="32"/>
                <w:szCs w:val="32"/>
              </w:rPr>
              <w:t xml:space="preserve">Waterford City </w:t>
            </w:r>
          </w:p>
        </w:tc>
        <w:tc>
          <w:tcPr>
            <w:tcW w:w="2680" w:type="dxa"/>
            <w:tcBorders>
              <w:top w:val="nil"/>
              <w:left w:val="nil"/>
              <w:bottom w:val="single" w:sz="8" w:space="0" w:color="FFFFFF"/>
              <w:right w:val="single" w:sz="8" w:space="0" w:color="FFFFFF"/>
            </w:tcBorders>
            <w:shd w:val="clear" w:color="auto" w:fill="FCD5B5"/>
            <w:tcMar>
              <w:top w:w="72" w:type="dxa"/>
              <w:left w:w="144" w:type="dxa"/>
              <w:bottom w:w="72" w:type="dxa"/>
              <w:right w:w="144" w:type="dxa"/>
            </w:tcMar>
            <w:hideMark/>
          </w:tcPr>
          <w:p w:rsidR="005C3C41" w:rsidRDefault="005C3C41">
            <w:r>
              <w:rPr>
                <w:b/>
                <w:bCs/>
                <w:color w:val="000000"/>
                <w:sz w:val="32"/>
                <w:szCs w:val="32"/>
              </w:rPr>
              <w:t xml:space="preserve">29 hours </w:t>
            </w:r>
          </w:p>
        </w:tc>
        <w:tc>
          <w:tcPr>
            <w:tcW w:w="2680" w:type="dxa"/>
            <w:tcBorders>
              <w:top w:val="nil"/>
              <w:left w:val="nil"/>
              <w:bottom w:val="single" w:sz="8" w:space="0" w:color="FFFFFF"/>
              <w:right w:val="single" w:sz="8" w:space="0" w:color="FFFFFF"/>
            </w:tcBorders>
            <w:shd w:val="clear" w:color="auto" w:fill="FCD5B5"/>
            <w:tcMar>
              <w:top w:w="72" w:type="dxa"/>
              <w:left w:w="144" w:type="dxa"/>
              <w:bottom w:w="72" w:type="dxa"/>
              <w:right w:w="144" w:type="dxa"/>
            </w:tcMar>
            <w:hideMark/>
          </w:tcPr>
          <w:p w:rsidR="005C3C41" w:rsidRPr="00344B7D" w:rsidRDefault="005C3C41">
            <w:pPr>
              <w:rPr>
                <w:b/>
              </w:rPr>
            </w:pPr>
            <w:r w:rsidRPr="00344B7D">
              <w:rPr>
                <w:b/>
                <w:bCs/>
                <w:color w:val="000000"/>
                <w:sz w:val="32"/>
                <w:szCs w:val="32"/>
              </w:rPr>
              <w:t>€33,435</w:t>
            </w:r>
            <w:r w:rsidR="00344B7D" w:rsidRPr="00344B7D">
              <w:rPr>
                <w:b/>
                <w:bCs/>
                <w:color w:val="000000"/>
                <w:sz w:val="32"/>
                <w:szCs w:val="32"/>
              </w:rPr>
              <w:t>.00</w:t>
            </w:r>
            <w:r w:rsidRPr="00344B7D">
              <w:rPr>
                <w:b/>
                <w:bCs/>
                <w:color w:val="000000"/>
                <w:sz w:val="32"/>
                <w:szCs w:val="32"/>
              </w:rPr>
              <w:t xml:space="preserve"> (</w:t>
            </w:r>
            <w:proofErr w:type="spellStart"/>
            <w:r w:rsidRPr="00344B7D">
              <w:rPr>
                <w:b/>
                <w:bCs/>
                <w:color w:val="000000"/>
                <w:sz w:val="32"/>
                <w:szCs w:val="32"/>
              </w:rPr>
              <w:t>inc.Empl</w:t>
            </w:r>
            <w:proofErr w:type="spellEnd"/>
            <w:r w:rsidRPr="00344B7D">
              <w:rPr>
                <w:b/>
                <w:bCs/>
                <w:color w:val="000000"/>
                <w:sz w:val="32"/>
                <w:szCs w:val="32"/>
              </w:rPr>
              <w:t xml:space="preserve"> PRSI) </w:t>
            </w:r>
          </w:p>
        </w:tc>
      </w:tr>
      <w:tr w:rsidR="005C3C41" w:rsidTr="005C3C41">
        <w:trPr>
          <w:trHeight w:val="1744"/>
        </w:trPr>
        <w:tc>
          <w:tcPr>
            <w:tcW w:w="2680" w:type="dxa"/>
            <w:tcBorders>
              <w:top w:val="nil"/>
              <w:left w:val="single" w:sz="8" w:space="0" w:color="FFFFFF"/>
              <w:bottom w:val="single" w:sz="8" w:space="0" w:color="FFFFFF"/>
              <w:right w:val="single" w:sz="8" w:space="0" w:color="FFFFFF"/>
            </w:tcBorders>
            <w:shd w:val="clear" w:color="auto" w:fill="F79646"/>
            <w:tcMar>
              <w:top w:w="72" w:type="dxa"/>
              <w:left w:w="144" w:type="dxa"/>
              <w:bottom w:w="72" w:type="dxa"/>
              <w:right w:w="144" w:type="dxa"/>
            </w:tcMar>
            <w:hideMark/>
          </w:tcPr>
          <w:p w:rsidR="005C3C41" w:rsidRDefault="005C3C41">
            <w:r>
              <w:rPr>
                <w:b/>
                <w:bCs/>
                <w:color w:val="FFFFFF"/>
                <w:sz w:val="32"/>
                <w:szCs w:val="32"/>
              </w:rPr>
              <w:t xml:space="preserve">Approximate budget for Rent and ancillary costs for both posts </w:t>
            </w:r>
          </w:p>
        </w:tc>
        <w:tc>
          <w:tcPr>
            <w:tcW w:w="2680" w:type="dxa"/>
            <w:tcBorders>
              <w:top w:val="nil"/>
              <w:left w:val="nil"/>
              <w:bottom w:val="single" w:sz="8" w:space="0" w:color="FFFFFF"/>
              <w:right w:val="single" w:sz="8" w:space="0" w:color="FFFFFF"/>
            </w:tcBorders>
            <w:shd w:val="clear" w:color="auto" w:fill="F79646"/>
            <w:tcMar>
              <w:top w:w="72" w:type="dxa"/>
              <w:left w:w="144" w:type="dxa"/>
              <w:bottom w:w="72" w:type="dxa"/>
              <w:right w:w="144" w:type="dxa"/>
            </w:tcMar>
            <w:hideMark/>
          </w:tcPr>
          <w:p w:rsidR="005C3C41" w:rsidRDefault="005C3C41"/>
        </w:tc>
        <w:tc>
          <w:tcPr>
            <w:tcW w:w="2680" w:type="dxa"/>
            <w:tcBorders>
              <w:top w:val="nil"/>
              <w:left w:val="nil"/>
              <w:bottom w:val="single" w:sz="8" w:space="0" w:color="FFFFFF"/>
              <w:right w:val="single" w:sz="8" w:space="0" w:color="FFFFFF"/>
            </w:tcBorders>
            <w:shd w:val="clear" w:color="auto" w:fill="F79646"/>
            <w:tcMar>
              <w:top w:w="72" w:type="dxa"/>
              <w:left w:w="144" w:type="dxa"/>
              <w:bottom w:w="72" w:type="dxa"/>
              <w:right w:w="144" w:type="dxa"/>
            </w:tcMar>
            <w:hideMark/>
          </w:tcPr>
          <w:p w:rsidR="005C3C41" w:rsidRPr="00344B7D" w:rsidRDefault="005C3C41">
            <w:pPr>
              <w:rPr>
                <w:b/>
              </w:rPr>
            </w:pPr>
            <w:r w:rsidRPr="00344B7D">
              <w:rPr>
                <w:b/>
                <w:bCs/>
                <w:color w:val="FFFFFF"/>
                <w:sz w:val="32"/>
                <w:szCs w:val="32"/>
              </w:rPr>
              <w:t xml:space="preserve">€10,000 </w:t>
            </w:r>
            <w:r w:rsidR="00344B7D" w:rsidRPr="00344B7D">
              <w:rPr>
                <w:b/>
                <w:bCs/>
                <w:color w:val="FFFFFF"/>
                <w:sz w:val="32"/>
                <w:szCs w:val="32"/>
              </w:rPr>
              <w:t>.00</w:t>
            </w:r>
          </w:p>
        </w:tc>
      </w:tr>
      <w:tr w:rsidR="005C3C41" w:rsidTr="005C3C41">
        <w:trPr>
          <w:trHeight w:val="1241"/>
        </w:trPr>
        <w:tc>
          <w:tcPr>
            <w:tcW w:w="2680" w:type="dxa"/>
            <w:tcBorders>
              <w:top w:val="nil"/>
              <w:left w:val="single" w:sz="8" w:space="0" w:color="FFFFFF"/>
              <w:bottom w:val="single" w:sz="8" w:space="0" w:color="FFFFFF"/>
              <w:right w:val="single" w:sz="8" w:space="0" w:color="FFFFFF"/>
            </w:tcBorders>
            <w:shd w:val="clear" w:color="auto" w:fill="FCD5B5"/>
            <w:tcMar>
              <w:top w:w="72" w:type="dxa"/>
              <w:left w:w="144" w:type="dxa"/>
              <w:bottom w:w="72" w:type="dxa"/>
              <w:right w:w="144" w:type="dxa"/>
            </w:tcMar>
            <w:hideMark/>
          </w:tcPr>
          <w:p w:rsidR="005C3C41" w:rsidRDefault="005C3C41">
            <w:r>
              <w:rPr>
                <w:b/>
                <w:bCs/>
                <w:color w:val="000000"/>
                <w:sz w:val="32"/>
                <w:szCs w:val="32"/>
              </w:rPr>
              <w:t xml:space="preserve">Yellow Flag Costs </w:t>
            </w:r>
          </w:p>
        </w:tc>
        <w:tc>
          <w:tcPr>
            <w:tcW w:w="2680" w:type="dxa"/>
            <w:tcBorders>
              <w:top w:val="nil"/>
              <w:left w:val="nil"/>
              <w:bottom w:val="single" w:sz="8" w:space="0" w:color="FFFFFF"/>
              <w:right w:val="single" w:sz="8" w:space="0" w:color="FFFFFF"/>
            </w:tcBorders>
            <w:shd w:val="clear" w:color="auto" w:fill="FCD5B5"/>
            <w:tcMar>
              <w:top w:w="15" w:type="dxa"/>
              <w:left w:w="108" w:type="dxa"/>
              <w:bottom w:w="0" w:type="dxa"/>
              <w:right w:w="108" w:type="dxa"/>
            </w:tcMar>
            <w:hideMark/>
          </w:tcPr>
          <w:p w:rsidR="005C3C41" w:rsidRDefault="005C3C41">
            <w:pPr>
              <w:spacing w:line="276" w:lineRule="auto"/>
            </w:pPr>
            <w:r>
              <w:rPr>
                <w:b/>
                <w:bCs/>
                <w:color w:val="000000"/>
                <w:sz w:val="32"/>
                <w:szCs w:val="32"/>
              </w:rPr>
              <w:t xml:space="preserve">4 Schools </w:t>
            </w:r>
          </w:p>
        </w:tc>
        <w:tc>
          <w:tcPr>
            <w:tcW w:w="2680" w:type="dxa"/>
            <w:tcBorders>
              <w:top w:val="nil"/>
              <w:left w:val="nil"/>
              <w:bottom w:val="single" w:sz="8" w:space="0" w:color="FFFFFF"/>
              <w:right w:val="single" w:sz="8" w:space="0" w:color="FFFFFF"/>
            </w:tcBorders>
            <w:shd w:val="clear" w:color="auto" w:fill="FCD5B5"/>
            <w:tcMar>
              <w:top w:w="72" w:type="dxa"/>
              <w:left w:w="144" w:type="dxa"/>
              <w:bottom w:w="72" w:type="dxa"/>
              <w:right w:w="144" w:type="dxa"/>
            </w:tcMar>
            <w:hideMark/>
          </w:tcPr>
          <w:p w:rsidR="005C3C41" w:rsidRPr="00344B7D" w:rsidRDefault="005C3C41">
            <w:pPr>
              <w:rPr>
                <w:b/>
              </w:rPr>
            </w:pPr>
            <w:r w:rsidRPr="00344B7D">
              <w:rPr>
                <w:b/>
                <w:bCs/>
                <w:color w:val="000000"/>
                <w:sz w:val="32"/>
                <w:szCs w:val="32"/>
              </w:rPr>
              <w:t>€1</w:t>
            </w:r>
            <w:r w:rsidR="00066B25" w:rsidRPr="00344B7D">
              <w:rPr>
                <w:b/>
                <w:bCs/>
                <w:color w:val="000000"/>
                <w:sz w:val="32"/>
                <w:szCs w:val="32"/>
              </w:rPr>
              <w:t>3</w:t>
            </w:r>
            <w:r w:rsidRPr="00344B7D">
              <w:rPr>
                <w:b/>
                <w:bCs/>
                <w:color w:val="000000"/>
                <w:sz w:val="32"/>
                <w:szCs w:val="32"/>
              </w:rPr>
              <w:t>,</w:t>
            </w:r>
            <w:r w:rsidR="00066B25" w:rsidRPr="00344B7D">
              <w:rPr>
                <w:b/>
                <w:bCs/>
                <w:color w:val="000000"/>
                <w:sz w:val="32"/>
                <w:szCs w:val="32"/>
              </w:rPr>
              <w:t>2</w:t>
            </w:r>
            <w:r w:rsidRPr="00344B7D">
              <w:rPr>
                <w:b/>
                <w:bCs/>
                <w:color w:val="000000"/>
                <w:sz w:val="32"/>
                <w:szCs w:val="32"/>
              </w:rPr>
              <w:t xml:space="preserve">00 </w:t>
            </w:r>
            <w:r w:rsidR="00344B7D" w:rsidRPr="00344B7D">
              <w:rPr>
                <w:b/>
                <w:bCs/>
                <w:color w:val="000000"/>
                <w:sz w:val="32"/>
                <w:szCs w:val="32"/>
              </w:rPr>
              <w:t>.00</w:t>
            </w:r>
          </w:p>
        </w:tc>
      </w:tr>
      <w:tr w:rsidR="005C3C41" w:rsidTr="005C3C41">
        <w:trPr>
          <w:trHeight w:val="1346"/>
        </w:trPr>
        <w:tc>
          <w:tcPr>
            <w:tcW w:w="2680" w:type="dxa"/>
            <w:tcBorders>
              <w:top w:val="nil"/>
              <w:left w:val="single" w:sz="8" w:space="0" w:color="FFFFFF"/>
              <w:bottom w:val="single" w:sz="8" w:space="0" w:color="FFFFFF"/>
              <w:right w:val="single" w:sz="8" w:space="0" w:color="FFFFFF"/>
            </w:tcBorders>
            <w:shd w:val="clear" w:color="auto" w:fill="F79646"/>
            <w:tcMar>
              <w:top w:w="72" w:type="dxa"/>
              <w:left w:w="144" w:type="dxa"/>
              <w:bottom w:w="72" w:type="dxa"/>
              <w:right w:w="144" w:type="dxa"/>
            </w:tcMar>
            <w:hideMark/>
          </w:tcPr>
          <w:p w:rsidR="005C3C41" w:rsidRDefault="005C3C41">
            <w:r>
              <w:rPr>
                <w:b/>
                <w:bCs/>
                <w:color w:val="FFFFFF"/>
                <w:sz w:val="32"/>
                <w:szCs w:val="32"/>
              </w:rPr>
              <w:t xml:space="preserve">Traveller Pride events </w:t>
            </w:r>
          </w:p>
        </w:tc>
        <w:tc>
          <w:tcPr>
            <w:tcW w:w="2680" w:type="dxa"/>
            <w:tcBorders>
              <w:top w:val="nil"/>
              <w:left w:val="nil"/>
              <w:bottom w:val="single" w:sz="8" w:space="0" w:color="FFFFFF"/>
              <w:right w:val="single" w:sz="8" w:space="0" w:color="FFFFFF"/>
            </w:tcBorders>
            <w:shd w:val="clear" w:color="auto" w:fill="F79646"/>
            <w:tcMar>
              <w:top w:w="72" w:type="dxa"/>
              <w:left w:w="144" w:type="dxa"/>
              <w:bottom w:w="72" w:type="dxa"/>
              <w:right w:w="144" w:type="dxa"/>
            </w:tcMar>
            <w:hideMark/>
          </w:tcPr>
          <w:p w:rsidR="005C3C41" w:rsidRDefault="005C3C41">
            <w:r>
              <w:rPr>
                <w:b/>
                <w:bCs/>
                <w:color w:val="FFFFFF"/>
                <w:sz w:val="32"/>
                <w:szCs w:val="32"/>
              </w:rPr>
              <w:t xml:space="preserve">Dungarvan &amp; City events </w:t>
            </w:r>
          </w:p>
        </w:tc>
        <w:tc>
          <w:tcPr>
            <w:tcW w:w="2680" w:type="dxa"/>
            <w:tcBorders>
              <w:top w:val="nil"/>
              <w:left w:val="nil"/>
              <w:bottom w:val="single" w:sz="8" w:space="0" w:color="FFFFFF"/>
              <w:right w:val="single" w:sz="8" w:space="0" w:color="FFFFFF"/>
            </w:tcBorders>
            <w:shd w:val="clear" w:color="auto" w:fill="F79646"/>
            <w:tcMar>
              <w:top w:w="72" w:type="dxa"/>
              <w:left w:w="144" w:type="dxa"/>
              <w:bottom w:w="72" w:type="dxa"/>
              <w:right w:w="144" w:type="dxa"/>
            </w:tcMar>
            <w:hideMark/>
          </w:tcPr>
          <w:p w:rsidR="005C3C41" w:rsidRPr="00344B7D" w:rsidRDefault="00344B7D">
            <w:pPr>
              <w:rPr>
                <w:b/>
              </w:rPr>
            </w:pPr>
            <w:r w:rsidRPr="00344B7D">
              <w:rPr>
                <w:b/>
                <w:bCs/>
                <w:color w:val="FFFFFF"/>
                <w:sz w:val="32"/>
                <w:szCs w:val="32"/>
              </w:rPr>
              <w:t>€4,</w:t>
            </w:r>
            <w:r w:rsidR="005C3C41" w:rsidRPr="00344B7D">
              <w:rPr>
                <w:b/>
                <w:bCs/>
                <w:color w:val="FFFFFF"/>
                <w:sz w:val="32"/>
                <w:szCs w:val="32"/>
              </w:rPr>
              <w:t xml:space="preserve">000 </w:t>
            </w:r>
            <w:r w:rsidRPr="00344B7D">
              <w:rPr>
                <w:b/>
                <w:bCs/>
                <w:color w:val="FFFFFF"/>
                <w:sz w:val="32"/>
                <w:szCs w:val="32"/>
              </w:rPr>
              <w:t>.00</w:t>
            </w:r>
          </w:p>
        </w:tc>
      </w:tr>
      <w:tr w:rsidR="005C3C41" w:rsidTr="005C3C41">
        <w:trPr>
          <w:trHeight w:val="610"/>
        </w:trPr>
        <w:tc>
          <w:tcPr>
            <w:tcW w:w="2680" w:type="dxa"/>
            <w:tcBorders>
              <w:top w:val="nil"/>
              <w:left w:val="single" w:sz="8" w:space="0" w:color="FFFFFF"/>
              <w:bottom w:val="single" w:sz="8" w:space="0" w:color="FFFFFF"/>
              <w:right w:val="single" w:sz="8" w:space="0" w:color="FFFFFF"/>
            </w:tcBorders>
            <w:shd w:val="clear" w:color="auto" w:fill="FCDDCF"/>
            <w:tcMar>
              <w:top w:w="72" w:type="dxa"/>
              <w:left w:w="144" w:type="dxa"/>
              <w:bottom w:w="72" w:type="dxa"/>
              <w:right w:w="144" w:type="dxa"/>
            </w:tcMar>
            <w:hideMark/>
          </w:tcPr>
          <w:p w:rsidR="005C3C41" w:rsidRDefault="005C3C41">
            <w:r>
              <w:rPr>
                <w:b/>
                <w:bCs/>
                <w:color w:val="000000"/>
                <w:sz w:val="32"/>
                <w:szCs w:val="32"/>
              </w:rPr>
              <w:t>Total Budget PA</w:t>
            </w:r>
            <w:r>
              <w:rPr>
                <w:color w:val="000000"/>
                <w:sz w:val="32"/>
                <w:szCs w:val="32"/>
              </w:rPr>
              <w:t xml:space="preserve"> </w:t>
            </w:r>
          </w:p>
        </w:tc>
        <w:tc>
          <w:tcPr>
            <w:tcW w:w="2680" w:type="dxa"/>
            <w:tcBorders>
              <w:top w:val="nil"/>
              <w:left w:val="nil"/>
              <w:bottom w:val="single" w:sz="8" w:space="0" w:color="FFFFFF"/>
              <w:right w:val="single" w:sz="8" w:space="0" w:color="FFFFFF"/>
            </w:tcBorders>
            <w:shd w:val="clear" w:color="auto" w:fill="FCDDCF"/>
            <w:tcMar>
              <w:top w:w="72" w:type="dxa"/>
              <w:left w:w="144" w:type="dxa"/>
              <w:bottom w:w="72" w:type="dxa"/>
              <w:right w:w="144" w:type="dxa"/>
            </w:tcMar>
            <w:hideMark/>
          </w:tcPr>
          <w:p w:rsidR="005C3C41" w:rsidRDefault="005C3C41"/>
        </w:tc>
        <w:tc>
          <w:tcPr>
            <w:tcW w:w="2680" w:type="dxa"/>
            <w:tcBorders>
              <w:top w:val="nil"/>
              <w:left w:val="nil"/>
              <w:bottom w:val="single" w:sz="8" w:space="0" w:color="FFFFFF"/>
              <w:right w:val="single" w:sz="8" w:space="0" w:color="FFFFFF"/>
            </w:tcBorders>
            <w:shd w:val="clear" w:color="auto" w:fill="FCDDCF"/>
            <w:tcMar>
              <w:top w:w="15" w:type="dxa"/>
              <w:left w:w="108" w:type="dxa"/>
              <w:bottom w:w="0" w:type="dxa"/>
              <w:right w:w="108" w:type="dxa"/>
            </w:tcMar>
            <w:hideMark/>
          </w:tcPr>
          <w:p w:rsidR="005C3C41" w:rsidRPr="00344B7D" w:rsidRDefault="005C3C41">
            <w:pPr>
              <w:spacing w:line="276" w:lineRule="auto"/>
              <w:rPr>
                <w:b/>
              </w:rPr>
            </w:pPr>
            <w:r w:rsidRPr="00344B7D">
              <w:rPr>
                <w:b/>
                <w:bCs/>
                <w:color w:val="000000"/>
                <w:sz w:val="32"/>
                <w:szCs w:val="32"/>
              </w:rPr>
              <w:t>€9</w:t>
            </w:r>
            <w:r w:rsidR="004204EA" w:rsidRPr="00344B7D">
              <w:rPr>
                <w:b/>
                <w:bCs/>
                <w:color w:val="000000"/>
                <w:sz w:val="32"/>
                <w:szCs w:val="32"/>
              </w:rPr>
              <w:t>4</w:t>
            </w:r>
            <w:r w:rsidR="00344B7D" w:rsidRPr="00344B7D">
              <w:rPr>
                <w:b/>
                <w:bCs/>
                <w:color w:val="000000"/>
                <w:sz w:val="32"/>
                <w:szCs w:val="32"/>
              </w:rPr>
              <w:t>,</w:t>
            </w:r>
            <w:r w:rsidR="004204EA" w:rsidRPr="00344B7D">
              <w:rPr>
                <w:b/>
                <w:bCs/>
                <w:color w:val="000000"/>
                <w:sz w:val="32"/>
                <w:szCs w:val="32"/>
              </w:rPr>
              <w:t>0</w:t>
            </w:r>
            <w:r w:rsidRPr="00344B7D">
              <w:rPr>
                <w:b/>
                <w:bCs/>
                <w:color w:val="000000"/>
                <w:sz w:val="32"/>
                <w:szCs w:val="32"/>
              </w:rPr>
              <w:t>70</w:t>
            </w:r>
            <w:r w:rsidR="00344B7D" w:rsidRPr="00344B7D">
              <w:rPr>
                <w:b/>
                <w:color w:val="000000"/>
                <w:sz w:val="32"/>
                <w:szCs w:val="32"/>
              </w:rPr>
              <w:t>.00</w:t>
            </w:r>
          </w:p>
        </w:tc>
      </w:tr>
    </w:tbl>
    <w:p w:rsidR="005C3C41" w:rsidRDefault="005C3C41" w:rsidP="005C3C41">
      <w:r>
        <w:t> </w:t>
      </w:r>
    </w:p>
    <w:p w:rsidR="005C3C41" w:rsidRDefault="005C3C41"/>
    <w:p w:rsidR="005C3C41" w:rsidRPr="005C3C41" w:rsidRDefault="005C3C41"/>
    <w:sectPr w:rsidR="005C3C41" w:rsidRPr="005C3C41" w:rsidSect="00F935F2">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lbertus Medium">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5C3C41"/>
    <w:rsid w:val="00066B25"/>
    <w:rsid w:val="00344B7D"/>
    <w:rsid w:val="004204EA"/>
    <w:rsid w:val="005C3C41"/>
    <w:rsid w:val="0087432A"/>
    <w:rsid w:val="0092029C"/>
    <w:rsid w:val="00A83FD3"/>
    <w:rsid w:val="00CC1FF5"/>
    <w:rsid w:val="00F935F2"/>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C41"/>
    <w:pPr>
      <w:spacing w:after="0" w:line="240" w:lineRule="auto"/>
    </w:pPr>
    <w:rPr>
      <w:rFonts w:ascii="Calibri" w:hAnsi="Calibri" w:cs="Calibri"/>
      <w:lang w:val="en-IE"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3C41"/>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115300576">
      <w:bodyDiv w:val="1"/>
      <w:marLeft w:val="0"/>
      <w:marRight w:val="0"/>
      <w:marTop w:val="0"/>
      <w:marBottom w:val="0"/>
      <w:divBdr>
        <w:top w:val="none" w:sz="0" w:space="0" w:color="auto"/>
        <w:left w:val="none" w:sz="0" w:space="0" w:color="auto"/>
        <w:bottom w:val="none" w:sz="0" w:space="0" w:color="auto"/>
        <w:right w:val="none" w:sz="0" w:space="0" w:color="auto"/>
      </w:divBdr>
    </w:div>
    <w:div w:id="1853914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dmin@waterfordtravellercdp.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3</Pages>
  <Words>435</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Úna</dc:creator>
  <cp:keywords/>
  <dc:description/>
  <cp:lastModifiedBy>Jonathon Codd</cp:lastModifiedBy>
  <cp:revision>2</cp:revision>
  <dcterms:created xsi:type="dcterms:W3CDTF">2018-10-01T13:31:00Z</dcterms:created>
  <dcterms:modified xsi:type="dcterms:W3CDTF">2018-10-02T09:16:00Z</dcterms:modified>
</cp:coreProperties>
</file>